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E7" w:rsidRPr="00117F2F" w:rsidRDefault="00A575D1" w:rsidP="00117F2F">
      <w:pPr>
        <w:jc w:val="center"/>
        <w:rPr>
          <w:sz w:val="28"/>
          <w:szCs w:val="28"/>
        </w:rPr>
      </w:pPr>
      <w:r w:rsidRPr="00117F2F">
        <w:rPr>
          <w:sz w:val="28"/>
          <w:szCs w:val="28"/>
        </w:rPr>
        <w:t>关于</w:t>
      </w:r>
      <w:r w:rsidR="00117F2F">
        <w:rPr>
          <w:rFonts w:hint="eastAsia"/>
          <w:sz w:val="28"/>
          <w:szCs w:val="28"/>
        </w:rPr>
        <w:t>2020</w:t>
      </w:r>
      <w:r w:rsidR="009914E7">
        <w:rPr>
          <w:rFonts w:hint="eastAsia"/>
          <w:sz w:val="28"/>
          <w:szCs w:val="28"/>
        </w:rPr>
        <w:t>年</w:t>
      </w:r>
      <w:r w:rsidRPr="00117F2F">
        <w:rPr>
          <w:sz w:val="28"/>
          <w:szCs w:val="28"/>
        </w:rPr>
        <w:t>研究生学位论文答辩资格审查操作说明的通知</w:t>
      </w:r>
    </w:p>
    <w:p w:rsidR="00A575D1" w:rsidRDefault="00A575D1"/>
    <w:p w:rsidR="00A575D1" w:rsidRDefault="00A575D1" w:rsidP="00117F2F">
      <w:pPr>
        <w:ind w:firstLineChars="200" w:firstLine="420"/>
      </w:pPr>
      <w:r>
        <w:rPr>
          <w:rFonts w:hint="eastAsia"/>
        </w:rPr>
        <w:t>根据</w:t>
      </w:r>
      <w:hyperlink r:id="rId7" w:history="1">
        <w:r w:rsidRPr="002E1CED">
          <w:rPr>
            <w:rStyle w:val="a3"/>
            <w:rFonts w:hint="eastAsia"/>
          </w:rPr>
          <w:t>《中国社会科学院大学（研究生院）关于</w:t>
        </w:r>
        <w:r w:rsidRPr="002E1CED">
          <w:rPr>
            <w:rStyle w:val="a3"/>
            <w:rFonts w:hint="eastAsia"/>
          </w:rPr>
          <w:t>2020</w:t>
        </w:r>
        <w:r w:rsidRPr="002E1CED">
          <w:rPr>
            <w:rStyle w:val="a3"/>
            <w:rFonts w:hint="eastAsia"/>
          </w:rPr>
          <w:t>年研究生学位论文答辩资格审查工作的通知》</w:t>
        </w:r>
      </w:hyperlink>
      <w:r>
        <w:rPr>
          <w:rFonts w:hint="eastAsia"/>
        </w:rPr>
        <w:t>，我校于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 w:rsidR="00117F2F">
        <w:rPr>
          <w:rFonts w:hint="eastAsia"/>
        </w:rPr>
        <w:t>日</w:t>
      </w:r>
      <w:r>
        <w:rPr>
          <w:rFonts w:hint="eastAsia"/>
        </w:rPr>
        <w:t>启动校园信息平台一体化系统</w:t>
      </w:r>
      <w:r w:rsidR="0096697F">
        <w:rPr>
          <w:rFonts w:hint="eastAsia"/>
        </w:rPr>
        <w:t>开展</w:t>
      </w:r>
      <w:r w:rsidRPr="00A575D1">
        <w:rPr>
          <w:rFonts w:hint="eastAsia"/>
        </w:rPr>
        <w:t>研究生学位论文答辩资格审查</w:t>
      </w:r>
      <w:r w:rsidR="0096697F">
        <w:rPr>
          <w:rFonts w:hint="eastAsia"/>
        </w:rPr>
        <w:t>工作</w:t>
      </w:r>
      <w:r w:rsidR="00273375">
        <w:rPr>
          <w:rFonts w:hint="eastAsia"/>
        </w:rPr>
        <w:t>。</w:t>
      </w:r>
      <w:r w:rsidR="00117F2F">
        <w:rPr>
          <w:rFonts w:hint="eastAsia"/>
        </w:rPr>
        <w:t>请</w:t>
      </w:r>
      <w:r w:rsidR="00273375">
        <w:rPr>
          <w:rFonts w:hint="eastAsia"/>
        </w:rPr>
        <w:t>参与</w:t>
      </w:r>
      <w:r w:rsidR="00117F2F">
        <w:rPr>
          <w:rFonts w:hint="eastAsia"/>
        </w:rPr>
        <w:t>2020</w:t>
      </w:r>
      <w:r w:rsidR="00117F2F">
        <w:rPr>
          <w:rFonts w:hint="eastAsia"/>
        </w:rPr>
        <w:t>年线上答辩资格审查的研究生、导师、系秘书、系主任通过</w:t>
      </w:r>
      <w:r w:rsidR="00117F2F">
        <w:rPr>
          <w:rFonts w:hint="eastAsia"/>
        </w:rPr>
        <w:t>VPN</w:t>
      </w:r>
      <w:r w:rsidR="00117F2F">
        <w:rPr>
          <w:rFonts w:hint="eastAsia"/>
        </w:rPr>
        <w:t>远程登录我校一体化系统，根据本通知附件中的操作说明进行相关</w:t>
      </w:r>
      <w:r w:rsidR="0096697F">
        <w:rPr>
          <w:rFonts w:hint="eastAsia"/>
        </w:rPr>
        <w:t>操作</w:t>
      </w:r>
      <w:r w:rsidR="00117F2F">
        <w:rPr>
          <w:rFonts w:hint="eastAsia"/>
        </w:rPr>
        <w:t>。</w:t>
      </w:r>
    </w:p>
    <w:p w:rsidR="00117F2F" w:rsidRPr="00117F2F" w:rsidRDefault="00117F2F" w:rsidP="00117F2F">
      <w:pPr>
        <w:ind w:firstLineChars="200" w:firstLine="420"/>
      </w:pPr>
      <w:r>
        <w:rPr>
          <w:rFonts w:hint="eastAsia"/>
        </w:rPr>
        <w:t>如有</w:t>
      </w:r>
      <w:r w:rsidR="00B13F29">
        <w:rPr>
          <w:rFonts w:hint="eastAsia"/>
        </w:rPr>
        <w:t>问题，可</w:t>
      </w:r>
      <w:r>
        <w:rPr>
          <w:rFonts w:hint="eastAsia"/>
        </w:rPr>
        <w:t>加入</w:t>
      </w:r>
      <w:r w:rsidR="00B13F29">
        <w:rPr>
          <w:rFonts w:hint="eastAsia"/>
        </w:rPr>
        <w:t>“</w:t>
      </w:r>
      <w:r>
        <w:rPr>
          <w:rFonts w:hint="eastAsia"/>
        </w:rPr>
        <w:t>答辩资格审查答疑</w:t>
      </w:r>
      <w:r w:rsidR="00B13F29">
        <w:rPr>
          <w:rFonts w:hint="eastAsia"/>
        </w:rPr>
        <w:t>QQ</w:t>
      </w:r>
      <w:r>
        <w:rPr>
          <w:rFonts w:hint="eastAsia"/>
        </w:rPr>
        <w:t>群</w:t>
      </w:r>
      <w:r w:rsidR="00B13F29">
        <w:rPr>
          <w:rFonts w:hint="eastAsia"/>
        </w:rPr>
        <w:t>”</w:t>
      </w:r>
      <w:r>
        <w:rPr>
          <w:rFonts w:hint="eastAsia"/>
        </w:rPr>
        <w:t>询问：</w:t>
      </w:r>
      <w:r>
        <w:rPr>
          <w:noProof/>
        </w:rPr>
        <w:drawing>
          <wp:inline distT="0" distB="0" distL="0" distR="0">
            <wp:extent cx="774700" cy="740011"/>
            <wp:effectExtent l="19050" t="0" r="6350" b="0"/>
            <wp:docPr id="1" name="图片 1" descr="C:\Users\chuxia\AppData\Local\Temp\WeChat Files\638fa542f4a7b348fab7686d4a34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xia\AppData\Local\Temp\WeChat Files\638fa542f4a7b348fab7686d4a341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75" cy="74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D1" w:rsidRDefault="00A575D1"/>
    <w:p w:rsidR="009914E7" w:rsidRDefault="009914E7" w:rsidP="0096697F">
      <w:pPr>
        <w:spacing w:beforeLines="100"/>
      </w:pPr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9" w:history="1">
        <w:r w:rsidRPr="002E1CED">
          <w:rPr>
            <w:rStyle w:val="a3"/>
            <w:rFonts w:hint="eastAsia"/>
          </w:rPr>
          <w:t>中国社会科学院大学研究生一体化系统学位资格审查模块操作说明</w:t>
        </w:r>
        <w:r w:rsidRPr="002E1CED">
          <w:rPr>
            <w:rStyle w:val="a3"/>
            <w:rFonts w:hint="eastAsia"/>
          </w:rPr>
          <w:t>--</w:t>
        </w:r>
        <w:r w:rsidRPr="002E1CED">
          <w:rPr>
            <w:rStyle w:val="a3"/>
            <w:rFonts w:hint="eastAsia"/>
          </w:rPr>
          <w:t>研究生端</w:t>
        </w:r>
      </w:hyperlink>
    </w:p>
    <w:p w:rsidR="009914E7" w:rsidRDefault="009914E7" w:rsidP="009914E7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10" w:history="1">
        <w:r w:rsidRPr="002E1CED">
          <w:rPr>
            <w:rStyle w:val="a3"/>
            <w:rFonts w:hint="eastAsia"/>
          </w:rPr>
          <w:t>中国社会科学院大学研究生一体化系统学位资格审查模块操作说明</w:t>
        </w:r>
        <w:r w:rsidRPr="002E1CED">
          <w:rPr>
            <w:rStyle w:val="a3"/>
            <w:rFonts w:hint="eastAsia"/>
          </w:rPr>
          <w:t>--</w:t>
        </w:r>
        <w:r w:rsidRPr="002E1CED">
          <w:rPr>
            <w:rStyle w:val="a3"/>
            <w:rFonts w:hint="eastAsia"/>
          </w:rPr>
          <w:t>导师端</w:t>
        </w:r>
      </w:hyperlink>
    </w:p>
    <w:p w:rsidR="009914E7" w:rsidRDefault="009914E7" w:rsidP="009914E7"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hyperlink r:id="rId11" w:history="1">
        <w:r w:rsidRPr="002E1CED">
          <w:rPr>
            <w:rStyle w:val="a3"/>
            <w:rFonts w:hint="eastAsia"/>
          </w:rPr>
          <w:t>中国社会科学院大学研究生一体化系统学位资格审查模块操作说明</w:t>
        </w:r>
        <w:r w:rsidRPr="002E1CED">
          <w:rPr>
            <w:rStyle w:val="a3"/>
            <w:rFonts w:hint="eastAsia"/>
          </w:rPr>
          <w:t>--</w:t>
        </w:r>
        <w:r w:rsidRPr="002E1CED">
          <w:rPr>
            <w:rStyle w:val="a3"/>
            <w:rFonts w:hint="eastAsia"/>
          </w:rPr>
          <w:t>系秘书端</w:t>
        </w:r>
      </w:hyperlink>
    </w:p>
    <w:p w:rsidR="009914E7" w:rsidRDefault="009914E7" w:rsidP="009914E7"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  <w:hyperlink r:id="rId12" w:history="1">
        <w:r w:rsidRPr="002E1CED">
          <w:rPr>
            <w:rStyle w:val="a3"/>
            <w:rFonts w:hint="eastAsia"/>
          </w:rPr>
          <w:t>中国社会科学院大学研究生一体化系统学位资格审查模块操作说明</w:t>
        </w:r>
        <w:r w:rsidRPr="002E1CED">
          <w:rPr>
            <w:rStyle w:val="a3"/>
            <w:rFonts w:hint="eastAsia"/>
          </w:rPr>
          <w:t>--</w:t>
        </w:r>
        <w:r w:rsidRPr="002E1CED">
          <w:rPr>
            <w:rStyle w:val="a3"/>
            <w:rFonts w:hint="eastAsia"/>
          </w:rPr>
          <w:t>系主任端</w:t>
        </w:r>
      </w:hyperlink>
    </w:p>
    <w:p w:rsidR="009914E7" w:rsidRDefault="009914E7" w:rsidP="009914E7"/>
    <w:p w:rsidR="00273375" w:rsidRDefault="00273375"/>
    <w:p w:rsidR="00273375" w:rsidRDefault="00273375"/>
    <w:p w:rsidR="0096697F" w:rsidRDefault="00273375" w:rsidP="00273375">
      <w:pPr>
        <w:jc w:val="right"/>
        <w:rPr>
          <w:rFonts w:hint="eastAsia"/>
        </w:rPr>
      </w:pPr>
      <w:r>
        <w:rPr>
          <w:rFonts w:hint="eastAsia"/>
        </w:rPr>
        <w:t>中国社会科学院大学</w:t>
      </w:r>
    </w:p>
    <w:p w:rsidR="00273375" w:rsidRDefault="00273375" w:rsidP="0096697F">
      <w:pPr>
        <w:ind w:right="315"/>
        <w:jc w:val="right"/>
      </w:pPr>
      <w:r>
        <w:rPr>
          <w:rFonts w:hint="eastAsia"/>
        </w:rPr>
        <w:t>学位办公室</w:t>
      </w:r>
    </w:p>
    <w:p w:rsidR="00B13F29" w:rsidRPr="00A575D1" w:rsidRDefault="00B13F29" w:rsidP="0096697F">
      <w:pPr>
        <w:wordWrap w:val="0"/>
        <w:ind w:right="-58"/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96697F">
        <w:rPr>
          <w:rFonts w:hint="eastAsia"/>
        </w:rPr>
        <w:t xml:space="preserve"> </w:t>
      </w:r>
    </w:p>
    <w:sectPr w:rsidR="00B13F29" w:rsidRPr="00A575D1" w:rsidSect="0075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5F" w:rsidRDefault="00F14A5F" w:rsidP="00B13F29">
      <w:r>
        <w:separator/>
      </w:r>
    </w:p>
  </w:endnote>
  <w:endnote w:type="continuationSeparator" w:id="1">
    <w:p w:rsidR="00F14A5F" w:rsidRDefault="00F14A5F" w:rsidP="00B1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5F" w:rsidRDefault="00F14A5F" w:rsidP="00B13F29">
      <w:r>
        <w:separator/>
      </w:r>
    </w:p>
  </w:footnote>
  <w:footnote w:type="continuationSeparator" w:id="1">
    <w:p w:rsidR="00F14A5F" w:rsidRDefault="00F14A5F" w:rsidP="00B13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5D1"/>
    <w:rsid w:val="000514C6"/>
    <w:rsid w:val="000F69E4"/>
    <w:rsid w:val="00117F2F"/>
    <w:rsid w:val="00192EBA"/>
    <w:rsid w:val="00273375"/>
    <w:rsid w:val="002E1CED"/>
    <w:rsid w:val="004932CA"/>
    <w:rsid w:val="0072586A"/>
    <w:rsid w:val="00750BE7"/>
    <w:rsid w:val="007F662A"/>
    <w:rsid w:val="0082799D"/>
    <w:rsid w:val="00892ACC"/>
    <w:rsid w:val="0094653F"/>
    <w:rsid w:val="0096697F"/>
    <w:rsid w:val="009914E7"/>
    <w:rsid w:val="00A575D1"/>
    <w:rsid w:val="00B13F29"/>
    <w:rsid w:val="00B63C5A"/>
    <w:rsid w:val="00C05781"/>
    <w:rsid w:val="00DC30AB"/>
    <w:rsid w:val="00F14A5F"/>
    <w:rsid w:val="00FA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F2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7F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7F2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13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13F2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13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13F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23457;&#26597;&#24037;&#20316;&#36890;&#30693;.pdf" TargetMode="External"/><Relationship Id="rId12" Type="http://schemas.openxmlformats.org/officeDocument/2006/relationships/hyperlink" Target="&#19978;&#32593;/&#20013;&#22269;&#31038;&#20250;&#31185;&#23398;&#38498;&#22823;&#23398;&#30740;&#31350;&#29983;&#19968;&#20307;&#21270;&#31995;&#32479;&#23398;&#20301;&#36164;&#26684;&#23457;&#26597;&#27169;&#22359;&#25805;&#20316;&#35828;&#26126;-&#23398;&#38498;&#20027;&#20219;&#31471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&#19978;&#32593;/&#20013;&#22269;&#31038;&#20250;&#31185;&#23398;&#38498;&#22823;&#23398;&#30740;&#31350;&#29983;&#19968;&#20307;&#21270;&#31995;&#32479;&#23398;&#20301;&#36164;&#26684;&#23457;&#26597;&#27169;&#22359;&#25805;&#20316;&#35828;&#26126;-&#23398;&#38498;&#31192;&#20070;&#31471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&#19978;&#32593;/&#20013;&#22269;&#31038;&#20250;&#31185;&#23398;&#38498;&#22823;&#23398;&#30740;&#31350;&#29983;&#19968;&#20307;&#21270;&#31995;&#32479;&#23398;&#20301;&#36164;&#26684;&#23457;&#26597;&#27169;&#22359;&#25805;&#20316;&#35828;&#26126;-&#23548;&#24072;&#3147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9978;&#32593;/&#20013;&#22269;&#31038;&#20250;&#31185;&#23398;&#38498;&#22823;&#23398;&#30740;&#31350;&#29983;&#19968;&#20307;&#21270;&#31995;&#32479;&#23398;&#20301;&#36164;&#26684;&#23457;&#26597;&#27169;&#22359;&#25805;&#20316;&#35828;&#26126;-&#30740;&#31350;&#29983;&#3147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FA02B-4820-49BB-B54A-6F772A10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chuxia</dc:creator>
  <cp:lastModifiedBy>Zhangbt</cp:lastModifiedBy>
  <cp:revision>9</cp:revision>
  <dcterms:created xsi:type="dcterms:W3CDTF">2020-03-21T02:27:00Z</dcterms:created>
  <dcterms:modified xsi:type="dcterms:W3CDTF">2020-03-22T02:25:00Z</dcterms:modified>
</cp:coreProperties>
</file>